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054636" w:rsidRDefault="00054636" w:rsidP="00D35FFF">
      <w:pPr>
        <w:jc w:val="center"/>
        <w:rPr>
          <w:rFonts w:asciiTheme="minorHAnsi" w:hAnsiTheme="minorHAnsi" w:cstheme="minorHAnsi"/>
          <w:b/>
          <w:color w:val="1D1B11" w:themeColor="background2" w:themeShade="1A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1D1B11" w:themeColor="background2" w:themeShade="1A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1569720</wp:posOffset>
            </wp:positionH>
            <wp:positionV relativeFrom="paragraph">
              <wp:posOffset>-472440</wp:posOffset>
            </wp:positionV>
            <wp:extent cx="2827020" cy="563880"/>
            <wp:effectExtent l="0" t="0" r="0" b="0"/>
            <wp:wrapTight wrapText="bothSides">
              <wp:wrapPolygon edited="0">
                <wp:start x="1019" y="730"/>
                <wp:lineTo x="291" y="3649"/>
                <wp:lineTo x="291" y="19703"/>
                <wp:lineTo x="14555" y="19703"/>
                <wp:lineTo x="16302" y="19703"/>
                <wp:lineTo x="20960" y="14595"/>
                <wp:lineTo x="20814" y="12405"/>
                <wp:lineTo x="21396" y="7297"/>
                <wp:lineTo x="19941" y="3649"/>
                <wp:lineTo x="1601" y="730"/>
                <wp:lineTo x="1019" y="730"/>
              </wp:wrapPolygon>
            </wp:wrapTight>
            <wp:docPr id="7" name="Picture 6" descr="GCSA-tran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SA-transp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56388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D35FFF" w:rsidRPr="006D5220" w:rsidRDefault="00D35FFF" w:rsidP="00D35FFF">
      <w:pPr>
        <w:jc w:val="center"/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  <w:r w:rsidRPr="006D5220"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 xml:space="preserve">INCOG </w:t>
      </w:r>
      <w:r w:rsidR="000B50A9" w:rsidRPr="006D5220"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>OKR0</w:t>
      </w:r>
      <w:r w:rsidR="00561600" w:rsidRPr="006D5220"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>4</w:t>
      </w:r>
      <w:r w:rsidR="000B50A9" w:rsidRPr="006D5220"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 xml:space="preserve"> </w:t>
      </w:r>
      <w:r w:rsidRPr="006D5220"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>FACT SHEET FOR GCSA</w:t>
      </w:r>
    </w:p>
    <w:p w:rsidR="00D35FFF" w:rsidRPr="001A4D8B" w:rsidRDefault="00D35FFF" w:rsidP="00D35FFF">
      <w:pPr>
        <w:jc w:val="center"/>
        <w:rPr>
          <w:rFonts w:asciiTheme="minorHAnsi" w:hAnsiTheme="minorHAnsi" w:cstheme="minorHAnsi"/>
          <w:b/>
          <w:color w:val="1D1B11" w:themeColor="background2" w:themeShade="1A"/>
          <w:szCs w:val="24"/>
        </w:rPr>
      </w:pPr>
    </w:p>
    <w:p w:rsidR="000B50A9" w:rsidRPr="000B50A9" w:rsidRDefault="009B704E" w:rsidP="00F16CBC">
      <w:pPr>
        <w:shd w:val="clear" w:color="auto" w:fill="B8CCE4" w:themeFill="accent1" w:themeFillTint="66"/>
        <w:jc w:val="center"/>
        <w:rPr>
          <w:rFonts w:asciiTheme="minorHAnsi" w:hAnsiTheme="minorHAnsi" w:cstheme="minorHAnsi"/>
          <w:b/>
          <w:color w:val="1D1B11" w:themeColor="background2" w:themeShade="1A"/>
          <w:sz w:val="28"/>
          <w:szCs w:val="28"/>
        </w:rPr>
      </w:pPr>
      <w:r>
        <w:rPr>
          <w:rFonts w:asciiTheme="minorHAnsi" w:hAnsiTheme="minorHAnsi" w:cstheme="minorHAnsi"/>
          <w:b/>
          <w:color w:val="1D1B11" w:themeColor="background2" w:themeShade="1A"/>
          <w:sz w:val="28"/>
          <w:szCs w:val="28"/>
        </w:rPr>
        <w:t>O&amp;M</w:t>
      </w:r>
      <w:r w:rsidR="00D35FFF" w:rsidRPr="000B50A9">
        <w:rPr>
          <w:rFonts w:asciiTheme="minorHAnsi" w:hAnsiTheme="minorHAnsi" w:cstheme="minorHAnsi"/>
          <w:b/>
          <w:color w:val="1D1B11" w:themeColor="background2" w:themeShade="1A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1D1B11" w:themeColor="background2" w:themeShade="1A"/>
          <w:sz w:val="28"/>
          <w:szCs w:val="28"/>
        </w:rPr>
        <w:t>TEXT</w:t>
      </w:r>
      <w:r w:rsidR="00D35FFF" w:rsidRPr="000B50A9">
        <w:rPr>
          <w:rFonts w:asciiTheme="minorHAnsi" w:hAnsiTheme="minorHAnsi" w:cstheme="minorHAnsi"/>
          <w:b/>
          <w:color w:val="1D1B11" w:themeColor="background2" w:themeShade="1A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1D1B11" w:themeColor="background2" w:themeShade="1A"/>
          <w:sz w:val="28"/>
          <w:szCs w:val="28"/>
        </w:rPr>
        <w:t>FROM</w:t>
      </w:r>
      <w:r w:rsidR="00D35FFF" w:rsidRPr="000B50A9">
        <w:rPr>
          <w:rFonts w:asciiTheme="minorHAnsi" w:hAnsiTheme="minorHAnsi" w:cstheme="minorHAnsi"/>
          <w:b/>
          <w:color w:val="1D1B11" w:themeColor="background2" w:themeShade="1A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1D1B11" w:themeColor="background2" w:themeShade="1A"/>
          <w:sz w:val="28"/>
          <w:szCs w:val="28"/>
        </w:rPr>
        <w:t>EXISTING</w:t>
      </w:r>
      <w:r w:rsidR="00D35FFF" w:rsidRPr="000B50A9">
        <w:rPr>
          <w:rFonts w:asciiTheme="minorHAnsi" w:hAnsiTheme="minorHAnsi" w:cstheme="minorHAnsi"/>
          <w:b/>
          <w:color w:val="1D1B11" w:themeColor="background2" w:themeShade="1A"/>
          <w:sz w:val="28"/>
          <w:szCs w:val="28"/>
        </w:rPr>
        <w:t xml:space="preserve"> OKR0</w:t>
      </w:r>
      <w:r>
        <w:rPr>
          <w:rFonts w:asciiTheme="minorHAnsi" w:hAnsiTheme="minorHAnsi" w:cstheme="minorHAnsi"/>
          <w:b/>
          <w:color w:val="1D1B11" w:themeColor="background2" w:themeShade="1A"/>
          <w:sz w:val="28"/>
          <w:szCs w:val="28"/>
        </w:rPr>
        <w:t>4</w:t>
      </w:r>
      <w:r w:rsidR="00D35FFF" w:rsidRPr="000B50A9">
        <w:rPr>
          <w:rFonts w:asciiTheme="minorHAnsi" w:hAnsiTheme="minorHAnsi" w:cstheme="minorHAnsi"/>
          <w:b/>
          <w:color w:val="1D1B11" w:themeColor="background2" w:themeShade="1A"/>
          <w:sz w:val="28"/>
          <w:szCs w:val="28"/>
        </w:rPr>
        <w:t xml:space="preserve"> GENERAL PERMIT FOR </w:t>
      </w:r>
      <w:r>
        <w:rPr>
          <w:rFonts w:asciiTheme="minorHAnsi" w:hAnsiTheme="minorHAnsi" w:cstheme="minorHAnsi"/>
          <w:b/>
          <w:color w:val="1D1B11" w:themeColor="background2" w:themeShade="1A"/>
          <w:sz w:val="28"/>
          <w:szCs w:val="28"/>
        </w:rPr>
        <w:t>SMALL MS4s</w:t>
      </w:r>
    </w:p>
    <w:p w:rsidR="00D35FFF" w:rsidRPr="00D35FFF" w:rsidRDefault="00D35FFF" w:rsidP="00D35FFF">
      <w:pPr>
        <w:rPr>
          <w:rFonts w:asciiTheme="minorHAnsi" w:hAnsiTheme="minorHAnsi" w:cstheme="minorHAnsi"/>
        </w:rPr>
      </w:pPr>
    </w:p>
    <w:p w:rsidR="007B3ED0" w:rsidRPr="006D5220" w:rsidRDefault="000B50A9" w:rsidP="007B3ED0">
      <w:pPr>
        <w:rPr>
          <w:rFonts w:asciiTheme="minorHAnsi" w:hAnsiTheme="minorHAnsi" w:cstheme="minorHAnsi"/>
          <w:color w:val="244061" w:themeColor="accent1" w:themeShade="80"/>
          <w:sz w:val="22"/>
        </w:rPr>
      </w:pPr>
      <w:r w:rsidRPr="006D5220">
        <w:rPr>
          <w:rFonts w:asciiTheme="minorHAnsi" w:hAnsiTheme="minorHAnsi" w:cstheme="minorHAnsi"/>
          <w:color w:val="244061" w:themeColor="accent1" w:themeShade="80"/>
          <w:sz w:val="22"/>
        </w:rPr>
        <w:t xml:space="preserve">The following text is copied verbatim from the </w:t>
      </w:r>
      <w:r w:rsidR="009B704E" w:rsidRPr="006D5220">
        <w:rPr>
          <w:rFonts w:asciiTheme="minorHAnsi" w:hAnsiTheme="minorHAnsi" w:cstheme="minorHAnsi"/>
          <w:color w:val="244061" w:themeColor="accent1" w:themeShade="80"/>
          <w:sz w:val="22"/>
        </w:rPr>
        <w:t>existing</w:t>
      </w:r>
      <w:r w:rsidRPr="006D5220">
        <w:rPr>
          <w:rFonts w:asciiTheme="minorHAnsi" w:hAnsiTheme="minorHAnsi" w:cstheme="minorHAnsi"/>
          <w:color w:val="244061" w:themeColor="accent1" w:themeShade="80"/>
          <w:sz w:val="22"/>
        </w:rPr>
        <w:t xml:space="preserve"> OKR0</w:t>
      </w:r>
      <w:r w:rsidR="009B704E" w:rsidRPr="006D5220">
        <w:rPr>
          <w:rFonts w:asciiTheme="minorHAnsi" w:hAnsiTheme="minorHAnsi" w:cstheme="minorHAnsi"/>
          <w:color w:val="244061" w:themeColor="accent1" w:themeShade="80"/>
          <w:sz w:val="22"/>
        </w:rPr>
        <w:t>4</w:t>
      </w:r>
      <w:r w:rsidRPr="006D5220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  <w:r w:rsidR="009B704E" w:rsidRPr="006D5220">
        <w:rPr>
          <w:rFonts w:asciiTheme="minorHAnsi" w:hAnsiTheme="minorHAnsi" w:cstheme="minorHAnsi"/>
          <w:color w:val="244061" w:themeColor="accent1" w:themeShade="80"/>
          <w:sz w:val="22"/>
        </w:rPr>
        <w:t>General Permit</w:t>
      </w:r>
      <w:r w:rsidRPr="006D5220">
        <w:rPr>
          <w:rFonts w:asciiTheme="minorHAnsi" w:hAnsiTheme="minorHAnsi" w:cstheme="minorHAnsi"/>
          <w:color w:val="244061" w:themeColor="accent1" w:themeShade="80"/>
          <w:sz w:val="22"/>
        </w:rPr>
        <w:t xml:space="preserve"> that </w:t>
      </w:r>
      <w:r w:rsidR="009B704E" w:rsidRPr="006D5220">
        <w:rPr>
          <w:rFonts w:asciiTheme="minorHAnsi" w:hAnsiTheme="minorHAnsi" w:cstheme="minorHAnsi"/>
          <w:color w:val="244061" w:themeColor="accent1" w:themeShade="80"/>
          <w:sz w:val="22"/>
        </w:rPr>
        <w:t>expired February 2010 but is still in effect pending finalization of revisions</w:t>
      </w:r>
      <w:r w:rsidR="001A4D8B" w:rsidRPr="006D5220">
        <w:rPr>
          <w:rFonts w:asciiTheme="minorHAnsi" w:hAnsiTheme="minorHAnsi" w:cstheme="minorHAnsi"/>
          <w:color w:val="244061" w:themeColor="accent1" w:themeShade="80"/>
          <w:sz w:val="22"/>
        </w:rPr>
        <w:t xml:space="preserve"> in 2012</w:t>
      </w:r>
      <w:r w:rsidRPr="006D5220">
        <w:rPr>
          <w:rFonts w:asciiTheme="minorHAnsi" w:hAnsiTheme="minorHAnsi" w:cstheme="minorHAnsi"/>
          <w:color w:val="244061" w:themeColor="accent1" w:themeShade="80"/>
          <w:sz w:val="22"/>
        </w:rPr>
        <w:t xml:space="preserve">.  All passages related to </w:t>
      </w:r>
      <w:r w:rsidR="009B704E" w:rsidRPr="006D5220">
        <w:rPr>
          <w:rFonts w:asciiTheme="minorHAnsi" w:hAnsiTheme="minorHAnsi" w:cstheme="minorHAnsi"/>
          <w:color w:val="244061" w:themeColor="accent1" w:themeShade="80"/>
          <w:sz w:val="22"/>
        </w:rPr>
        <w:t xml:space="preserve">OKR04 requirements for developing an Operation and Maintenance (O&amp;M) Program from the Good Housekeeping Minimum Control Measure </w:t>
      </w:r>
      <w:r w:rsidR="001A4D8B" w:rsidRPr="006D5220">
        <w:rPr>
          <w:rFonts w:asciiTheme="minorHAnsi" w:hAnsiTheme="minorHAnsi" w:cstheme="minorHAnsi"/>
          <w:color w:val="244061" w:themeColor="accent1" w:themeShade="80"/>
          <w:sz w:val="22"/>
        </w:rPr>
        <w:t xml:space="preserve">(MCM) </w:t>
      </w:r>
      <w:r w:rsidR="009B704E" w:rsidRPr="006D5220">
        <w:rPr>
          <w:rFonts w:asciiTheme="minorHAnsi" w:hAnsiTheme="minorHAnsi" w:cstheme="minorHAnsi"/>
          <w:color w:val="244061" w:themeColor="accent1" w:themeShade="80"/>
          <w:sz w:val="22"/>
        </w:rPr>
        <w:t>section</w:t>
      </w:r>
      <w:r w:rsidRPr="006D5220">
        <w:rPr>
          <w:rFonts w:asciiTheme="minorHAnsi" w:hAnsiTheme="minorHAnsi" w:cstheme="minorHAnsi"/>
          <w:color w:val="244061" w:themeColor="accent1" w:themeShade="80"/>
          <w:sz w:val="22"/>
        </w:rPr>
        <w:t xml:space="preserve"> have been pasted</w:t>
      </w:r>
      <w:r w:rsidR="009B704E" w:rsidRPr="006D5220">
        <w:rPr>
          <w:rFonts w:asciiTheme="minorHAnsi" w:hAnsiTheme="minorHAnsi" w:cstheme="minorHAnsi"/>
          <w:color w:val="244061" w:themeColor="accent1" w:themeShade="80"/>
          <w:sz w:val="22"/>
        </w:rPr>
        <w:t xml:space="preserve"> below</w:t>
      </w:r>
      <w:r w:rsidRPr="006D5220">
        <w:rPr>
          <w:rFonts w:asciiTheme="minorHAnsi" w:hAnsiTheme="minorHAnsi" w:cstheme="minorHAnsi"/>
          <w:color w:val="244061" w:themeColor="accent1" w:themeShade="80"/>
          <w:sz w:val="22"/>
        </w:rPr>
        <w:t>.</w:t>
      </w:r>
      <w:r w:rsidR="007B3ED0" w:rsidRPr="006D5220">
        <w:rPr>
          <w:rFonts w:asciiTheme="minorHAnsi" w:hAnsiTheme="minorHAnsi" w:cstheme="minorHAnsi"/>
          <w:color w:val="244061" w:themeColor="accent1" w:themeShade="80"/>
          <w:sz w:val="22"/>
        </w:rPr>
        <w:t xml:space="preserve">  </w:t>
      </w:r>
      <w:r w:rsidR="009B704E" w:rsidRPr="006D5220">
        <w:rPr>
          <w:rFonts w:asciiTheme="minorHAnsi" w:hAnsiTheme="minorHAnsi" w:cstheme="minorHAnsi"/>
          <w:color w:val="244061" w:themeColor="accent1" w:themeShade="80"/>
          <w:sz w:val="22"/>
        </w:rPr>
        <w:t>References about education requirements have not been copied because INCOG</w:t>
      </w:r>
      <w:r w:rsidR="001A4D8B" w:rsidRPr="006D5220">
        <w:rPr>
          <w:rFonts w:asciiTheme="minorHAnsi" w:hAnsiTheme="minorHAnsi" w:cstheme="minorHAnsi"/>
          <w:color w:val="244061" w:themeColor="accent1" w:themeShade="80"/>
          <w:sz w:val="22"/>
        </w:rPr>
        <w:t>’s employee training for GCSA covers all 6</w:t>
      </w:r>
      <w:r w:rsidR="001A4D8B" w:rsidRPr="006D5220">
        <w:rPr>
          <w:rFonts w:asciiTheme="minorHAnsi" w:hAnsiTheme="minorHAnsi" w:cstheme="minorHAnsi"/>
          <w:color w:val="244061" w:themeColor="accent1" w:themeShade="80"/>
          <w:sz w:val="22"/>
          <w:vertAlign w:val="superscript"/>
        </w:rPr>
        <w:t>th</w:t>
      </w:r>
      <w:r w:rsidR="001A4D8B" w:rsidRPr="006D5220">
        <w:rPr>
          <w:rFonts w:asciiTheme="minorHAnsi" w:hAnsiTheme="minorHAnsi" w:cstheme="minorHAnsi"/>
          <w:color w:val="244061" w:themeColor="accent1" w:themeShade="80"/>
          <w:sz w:val="22"/>
        </w:rPr>
        <w:t xml:space="preserve"> MCM requirements.</w:t>
      </w:r>
      <w:r w:rsidR="009B704E" w:rsidRPr="006D5220">
        <w:rPr>
          <w:rFonts w:asciiTheme="minorHAnsi" w:hAnsiTheme="minorHAnsi" w:cstheme="minorHAnsi"/>
          <w:color w:val="244061" w:themeColor="accent1" w:themeShade="80"/>
          <w:sz w:val="22"/>
        </w:rPr>
        <w:t xml:space="preserve"> </w:t>
      </w:r>
    </w:p>
    <w:p w:rsidR="00D35FFF" w:rsidRPr="00F16CBC" w:rsidRDefault="00D35FFF" w:rsidP="00D35FFF">
      <w:pPr>
        <w:rPr>
          <w:rFonts w:asciiTheme="minorHAnsi" w:hAnsiTheme="minorHAnsi" w:cstheme="minorHAnsi"/>
        </w:rPr>
      </w:pPr>
    </w:p>
    <w:p w:rsidR="00561600" w:rsidRPr="009B704E" w:rsidRDefault="00561600" w:rsidP="009B704E">
      <w:pPr>
        <w:autoSpaceDE w:val="0"/>
        <w:autoSpaceDN w:val="0"/>
        <w:adjustRightInd w:val="0"/>
        <w:snapToGrid w:val="0"/>
        <w:jc w:val="left"/>
        <w:rPr>
          <w:rFonts w:asciiTheme="minorHAnsi" w:eastAsia="Times New Roman" w:hAnsiTheme="minorHAnsi" w:cstheme="minorHAnsi"/>
          <w:b/>
          <w:color w:val="000000"/>
          <w:szCs w:val="24"/>
          <w:lang/>
        </w:rPr>
      </w:pPr>
      <w:r w:rsidRPr="009B704E">
        <w:rPr>
          <w:rFonts w:asciiTheme="minorHAnsi" w:eastAsia="Times New Roman" w:hAnsiTheme="minorHAnsi" w:cstheme="minorHAnsi"/>
          <w:b/>
          <w:color w:val="000000"/>
          <w:szCs w:val="24"/>
          <w:lang/>
        </w:rPr>
        <w:t>PART IV.C MINIMUM CONTROL MEASURES</w:t>
      </w:r>
    </w:p>
    <w:p w:rsidR="006C35B7" w:rsidRDefault="006C35B7" w:rsidP="009B704E">
      <w:pPr>
        <w:autoSpaceDE w:val="0"/>
        <w:autoSpaceDN w:val="0"/>
        <w:adjustRightInd w:val="0"/>
        <w:snapToGrid w:val="0"/>
        <w:jc w:val="left"/>
        <w:rPr>
          <w:rFonts w:asciiTheme="minorHAnsi" w:eastAsia="Times New Roman" w:hAnsiTheme="minorHAnsi" w:cstheme="minorHAnsi"/>
          <w:b/>
          <w:color w:val="000000"/>
          <w:szCs w:val="24"/>
        </w:rPr>
      </w:pPr>
    </w:p>
    <w:p w:rsidR="00561600" w:rsidRPr="009B704E" w:rsidRDefault="00561600" w:rsidP="009B704E">
      <w:pPr>
        <w:autoSpaceDE w:val="0"/>
        <w:autoSpaceDN w:val="0"/>
        <w:adjustRightInd w:val="0"/>
        <w:snapToGrid w:val="0"/>
        <w:jc w:val="left"/>
        <w:rPr>
          <w:rFonts w:asciiTheme="minorHAnsi" w:eastAsia="Times New Roman" w:hAnsiTheme="minorHAnsi" w:cstheme="minorHAnsi"/>
          <w:b/>
          <w:color w:val="000000"/>
          <w:szCs w:val="24"/>
          <w:lang/>
        </w:rPr>
      </w:pPr>
      <w:r w:rsidRPr="009B704E">
        <w:rPr>
          <w:rFonts w:asciiTheme="minorHAnsi" w:eastAsia="Times New Roman" w:hAnsiTheme="minorHAnsi" w:cstheme="minorHAnsi"/>
          <w:b/>
          <w:color w:val="000000"/>
          <w:szCs w:val="24"/>
          <w:lang/>
        </w:rPr>
        <w:t>6. Pollution Prevention/Good Housekeeping For MS4 Operations</w:t>
      </w:r>
    </w:p>
    <w:p w:rsidR="006C35B7" w:rsidRDefault="006C35B7" w:rsidP="009B704E">
      <w:pPr>
        <w:autoSpaceDE w:val="0"/>
        <w:autoSpaceDN w:val="0"/>
        <w:adjustRightInd w:val="0"/>
        <w:snapToGrid w:val="0"/>
        <w:jc w:val="left"/>
        <w:rPr>
          <w:rFonts w:asciiTheme="minorHAnsi" w:eastAsia="Times New Roman" w:hAnsiTheme="minorHAnsi" w:cstheme="minorHAnsi"/>
          <w:b/>
          <w:color w:val="000000"/>
          <w:szCs w:val="24"/>
        </w:rPr>
      </w:pPr>
    </w:p>
    <w:p w:rsidR="00561600" w:rsidRPr="009B704E" w:rsidRDefault="00561600" w:rsidP="009B704E">
      <w:pPr>
        <w:autoSpaceDE w:val="0"/>
        <w:autoSpaceDN w:val="0"/>
        <w:adjustRightInd w:val="0"/>
        <w:snapToGrid w:val="0"/>
        <w:jc w:val="left"/>
        <w:rPr>
          <w:rFonts w:asciiTheme="minorHAnsi" w:eastAsia="Times New Roman" w:hAnsiTheme="minorHAnsi" w:cstheme="minorHAnsi"/>
          <w:b/>
          <w:color w:val="000000"/>
          <w:szCs w:val="24"/>
          <w:lang/>
        </w:rPr>
      </w:pPr>
      <w:r w:rsidRPr="009B704E">
        <w:rPr>
          <w:rFonts w:asciiTheme="minorHAnsi" w:eastAsia="Times New Roman" w:hAnsiTheme="minorHAnsi" w:cstheme="minorHAnsi"/>
          <w:b/>
          <w:color w:val="000000"/>
          <w:szCs w:val="24"/>
          <w:lang/>
        </w:rPr>
        <w:t>a. Permit Requirements</w:t>
      </w:r>
    </w:p>
    <w:p w:rsidR="00561600" w:rsidRPr="009B704E" w:rsidRDefault="00561600" w:rsidP="009B704E">
      <w:pPr>
        <w:autoSpaceDE w:val="0"/>
        <w:autoSpaceDN w:val="0"/>
        <w:adjustRightInd w:val="0"/>
        <w:snapToGrid w:val="0"/>
        <w:rPr>
          <w:rFonts w:asciiTheme="minorHAnsi" w:eastAsia="Times New Roman" w:hAnsiTheme="minorHAnsi" w:cstheme="minorHAnsi"/>
          <w:color w:val="000000"/>
          <w:szCs w:val="24"/>
          <w:lang/>
        </w:rPr>
      </w:pP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 xml:space="preserve">(1) Develop and implement an </w:t>
      </w:r>
      <w:r w:rsidRPr="009B704E">
        <w:rPr>
          <w:rFonts w:asciiTheme="minorHAnsi" w:eastAsia="Times New Roman" w:hAnsiTheme="minorHAnsi" w:cstheme="minorHAnsi"/>
          <w:color w:val="000000"/>
          <w:szCs w:val="24"/>
          <w:u w:val="single"/>
          <w:lang/>
        </w:rPr>
        <w:t>operation and maintenance program</w:t>
      </w: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 xml:space="preserve"> that includes a</w:t>
      </w:r>
      <w:r w:rsidR="009B704E" w:rsidRPr="009B704E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 xml:space="preserve">training </w:t>
      </w:r>
      <w:r w:rsidR="009B704E" w:rsidRPr="009B704E">
        <w:rPr>
          <w:rFonts w:asciiTheme="minorHAnsi" w:eastAsia="Times New Roman" w:hAnsiTheme="minorHAnsi" w:cstheme="minorHAnsi"/>
          <w:color w:val="000000"/>
          <w:szCs w:val="24"/>
        </w:rPr>
        <w:t>c</w:t>
      </w: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>omponent and has the ultimate goal of preventing or reducing pollutant</w:t>
      </w:r>
      <w:r w:rsidR="009B704E" w:rsidRPr="009B704E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 xml:space="preserve">runoff </w:t>
      </w:r>
      <w:r w:rsidRPr="009B704E">
        <w:rPr>
          <w:rFonts w:asciiTheme="minorHAnsi" w:eastAsia="Times New Roman" w:hAnsiTheme="minorHAnsi" w:cstheme="minorHAnsi"/>
          <w:color w:val="000000"/>
          <w:szCs w:val="24"/>
          <w:u w:val="single"/>
          <w:lang/>
        </w:rPr>
        <w:t>from MS4 operations</w:t>
      </w: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>;</w:t>
      </w:r>
    </w:p>
    <w:p w:rsidR="00561600" w:rsidRPr="009B704E" w:rsidRDefault="00561600" w:rsidP="009B704E">
      <w:pPr>
        <w:jc w:val="left"/>
        <w:rPr>
          <w:rFonts w:asciiTheme="minorHAnsi" w:hAnsiTheme="minorHAnsi" w:cstheme="minorHAnsi"/>
          <w:szCs w:val="24"/>
        </w:rPr>
      </w:pPr>
    </w:p>
    <w:p w:rsidR="00561600" w:rsidRPr="009B704E" w:rsidRDefault="00561600" w:rsidP="009B704E">
      <w:pPr>
        <w:autoSpaceDE w:val="0"/>
        <w:autoSpaceDN w:val="0"/>
        <w:adjustRightInd w:val="0"/>
        <w:snapToGrid w:val="0"/>
        <w:jc w:val="left"/>
        <w:rPr>
          <w:rFonts w:asciiTheme="minorHAnsi" w:eastAsia="Times New Roman" w:hAnsiTheme="minorHAnsi" w:cstheme="minorHAnsi"/>
          <w:b/>
          <w:color w:val="000000"/>
          <w:szCs w:val="24"/>
          <w:lang/>
        </w:rPr>
      </w:pPr>
      <w:r w:rsidRPr="009B704E">
        <w:rPr>
          <w:rFonts w:asciiTheme="minorHAnsi" w:eastAsia="Times New Roman" w:hAnsiTheme="minorHAnsi" w:cstheme="minorHAnsi"/>
          <w:b/>
          <w:color w:val="000000"/>
          <w:szCs w:val="24"/>
          <w:lang/>
        </w:rPr>
        <w:t>b. Rationale</w:t>
      </w:r>
    </w:p>
    <w:p w:rsidR="00561600" w:rsidRPr="009B704E" w:rsidRDefault="00561600" w:rsidP="009B704E">
      <w:pPr>
        <w:autoSpaceDE w:val="0"/>
        <w:autoSpaceDN w:val="0"/>
        <w:adjustRightInd w:val="0"/>
        <w:snapToGrid w:val="0"/>
        <w:rPr>
          <w:rFonts w:asciiTheme="minorHAnsi" w:eastAsia="Times New Roman" w:hAnsiTheme="minorHAnsi" w:cstheme="minorHAnsi"/>
          <w:color w:val="000000"/>
          <w:szCs w:val="24"/>
          <w:lang/>
        </w:rPr>
      </w:pP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 xml:space="preserve">You must document your </w:t>
      </w:r>
      <w:r w:rsidRPr="001A4D8B">
        <w:rPr>
          <w:rFonts w:asciiTheme="minorHAnsi" w:eastAsia="Times New Roman" w:hAnsiTheme="minorHAnsi" w:cstheme="minorHAnsi"/>
          <w:color w:val="000000"/>
          <w:szCs w:val="24"/>
          <w:u w:val="single"/>
          <w:lang/>
        </w:rPr>
        <w:t>decision process</w:t>
      </w: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 xml:space="preserve"> for the development of a pollution</w:t>
      </w:r>
      <w:r w:rsidR="009B704E" w:rsidRPr="009B704E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 xml:space="preserve">prevention/good </w:t>
      </w:r>
      <w:r w:rsidR="009B704E" w:rsidRPr="009B704E">
        <w:rPr>
          <w:rFonts w:asciiTheme="minorHAnsi" w:eastAsia="Times New Roman" w:hAnsiTheme="minorHAnsi" w:cstheme="minorHAnsi"/>
          <w:color w:val="000000"/>
          <w:szCs w:val="24"/>
        </w:rPr>
        <w:t>ho</w:t>
      </w: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>usekeeping program for MS4 operations. Your rationale must</w:t>
      </w:r>
      <w:r w:rsidR="009B704E" w:rsidRPr="009B704E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>address your overall pollution prevention/good housekeeping program and the individual</w:t>
      </w:r>
      <w:r w:rsidR="009B704E" w:rsidRPr="009B704E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1A4D8B">
        <w:rPr>
          <w:rFonts w:asciiTheme="minorHAnsi" w:eastAsia="Times New Roman" w:hAnsiTheme="minorHAnsi" w:cstheme="minorHAnsi"/>
          <w:color w:val="000000"/>
          <w:szCs w:val="24"/>
          <w:u w:val="single"/>
          <w:lang/>
        </w:rPr>
        <w:t>BMPs, measurable goals, and responsible persons</w:t>
      </w: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 xml:space="preserve"> for your program. The rationale</w:t>
      </w:r>
      <w:r w:rsidR="009B704E" w:rsidRPr="009B704E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>must include the following information, at a minimum:</w:t>
      </w:r>
    </w:p>
    <w:p w:rsidR="006D5220" w:rsidRDefault="006D5220" w:rsidP="009B704E">
      <w:pPr>
        <w:autoSpaceDE w:val="0"/>
        <w:autoSpaceDN w:val="0"/>
        <w:adjustRightInd w:val="0"/>
        <w:snapToGrid w:val="0"/>
        <w:rPr>
          <w:rFonts w:asciiTheme="minorHAnsi" w:eastAsia="Times New Roman" w:hAnsiTheme="minorHAnsi" w:cstheme="minorHAnsi"/>
          <w:color w:val="000000"/>
          <w:szCs w:val="24"/>
        </w:rPr>
      </w:pPr>
    </w:p>
    <w:p w:rsidR="00561600" w:rsidRPr="009B704E" w:rsidRDefault="00561600" w:rsidP="009B704E">
      <w:pPr>
        <w:autoSpaceDE w:val="0"/>
        <w:autoSpaceDN w:val="0"/>
        <w:adjustRightInd w:val="0"/>
        <w:snapToGrid w:val="0"/>
        <w:rPr>
          <w:rFonts w:asciiTheme="minorHAnsi" w:eastAsia="Times New Roman" w:hAnsiTheme="minorHAnsi" w:cstheme="minorHAnsi"/>
          <w:color w:val="000000"/>
          <w:szCs w:val="24"/>
          <w:lang/>
        </w:rPr>
      </w:pP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 xml:space="preserve">(1) </w:t>
      </w:r>
      <w:r w:rsidRPr="001A4D8B">
        <w:rPr>
          <w:rFonts w:asciiTheme="minorHAnsi" w:eastAsia="Times New Roman" w:hAnsiTheme="minorHAnsi" w:cstheme="minorHAnsi"/>
          <w:color w:val="000000"/>
          <w:szCs w:val="24"/>
          <w:u w:val="single"/>
          <w:lang/>
        </w:rPr>
        <w:t>Describe your operation and maintenance program</w:t>
      </w: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 xml:space="preserve"> to prevent or reduce pollutant</w:t>
      </w:r>
      <w:r w:rsidR="009B704E" w:rsidRPr="009B704E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 xml:space="preserve">runoff from your MS4 operations. You must </w:t>
      </w:r>
      <w:r w:rsidRPr="001A4D8B">
        <w:rPr>
          <w:rFonts w:asciiTheme="minorHAnsi" w:eastAsia="Times New Roman" w:hAnsiTheme="minorHAnsi" w:cstheme="minorHAnsi"/>
          <w:color w:val="000000"/>
          <w:szCs w:val="24"/>
          <w:u w:val="single"/>
          <w:lang/>
        </w:rPr>
        <w:t>specifically list the MS4 operations</w:t>
      </w: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 xml:space="preserve"> that</w:t>
      </w:r>
      <w:r w:rsidR="009B704E" w:rsidRPr="009B704E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>are impacted by this program.</w:t>
      </w:r>
    </w:p>
    <w:p w:rsidR="006D5220" w:rsidRDefault="006D5220" w:rsidP="009B704E">
      <w:pPr>
        <w:autoSpaceDE w:val="0"/>
        <w:autoSpaceDN w:val="0"/>
        <w:adjustRightInd w:val="0"/>
        <w:snapToGrid w:val="0"/>
        <w:rPr>
          <w:rFonts w:asciiTheme="minorHAnsi" w:eastAsia="Times New Roman" w:hAnsiTheme="minorHAnsi" w:cstheme="minorHAnsi"/>
          <w:color w:val="000000"/>
          <w:szCs w:val="24"/>
        </w:rPr>
      </w:pPr>
    </w:p>
    <w:p w:rsidR="00561600" w:rsidRPr="009B704E" w:rsidRDefault="00561600" w:rsidP="009B704E">
      <w:pPr>
        <w:autoSpaceDE w:val="0"/>
        <w:autoSpaceDN w:val="0"/>
        <w:adjustRightInd w:val="0"/>
        <w:snapToGrid w:val="0"/>
        <w:rPr>
          <w:rFonts w:asciiTheme="minorHAnsi" w:eastAsia="Times New Roman" w:hAnsiTheme="minorHAnsi" w:cstheme="minorHAnsi"/>
          <w:color w:val="000000"/>
          <w:szCs w:val="24"/>
          <w:lang/>
        </w:rPr>
      </w:pP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 xml:space="preserve">(2) Provide a </w:t>
      </w:r>
      <w:r w:rsidRPr="001A4D8B">
        <w:rPr>
          <w:rFonts w:asciiTheme="minorHAnsi" w:eastAsia="Times New Roman" w:hAnsiTheme="minorHAnsi" w:cstheme="minorHAnsi"/>
          <w:color w:val="000000"/>
          <w:szCs w:val="24"/>
          <w:u w:val="single"/>
          <w:lang/>
        </w:rPr>
        <w:t>list of industrial facilities you own or operate</w:t>
      </w: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 xml:space="preserve"> that are subject to the DEQ</w:t>
      </w:r>
      <w:r w:rsidR="009B704E" w:rsidRPr="009B704E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>Multi-Sector General Permit or individual OPDES or NPDES permits for discharges</w:t>
      </w:r>
      <w:r w:rsidR="009B704E" w:rsidRPr="009B704E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>of storm water associated with industrial activity that ultimately discharge to your</w:t>
      </w:r>
      <w:r w:rsidR="009B704E" w:rsidRPr="009B704E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>SMS4. Include the authorization number or a copy of the Industrial NOI form for</w:t>
      </w:r>
      <w:r w:rsidR="009B704E" w:rsidRPr="009B704E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>each facility.</w:t>
      </w:r>
    </w:p>
    <w:p w:rsidR="00561600" w:rsidRPr="009B704E" w:rsidRDefault="001A4D8B" w:rsidP="009B704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</w:t>
      </w:r>
    </w:p>
    <w:p w:rsidR="00561600" w:rsidRPr="009B704E" w:rsidRDefault="00561600" w:rsidP="009B704E">
      <w:pPr>
        <w:autoSpaceDE w:val="0"/>
        <w:autoSpaceDN w:val="0"/>
        <w:adjustRightInd w:val="0"/>
        <w:snapToGrid w:val="0"/>
        <w:rPr>
          <w:rFonts w:asciiTheme="minorHAnsi" w:eastAsia="Times New Roman" w:hAnsiTheme="minorHAnsi" w:cstheme="minorHAnsi"/>
          <w:color w:val="000000"/>
          <w:szCs w:val="24"/>
        </w:rPr>
      </w:pP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>(4) Your program description must specifically address the following areas:</w:t>
      </w:r>
      <w:r w:rsidR="009B704E" w:rsidRPr="009B704E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</w:p>
    <w:p w:rsidR="00561600" w:rsidRPr="009B704E" w:rsidRDefault="00561600" w:rsidP="009B704E">
      <w:pPr>
        <w:autoSpaceDE w:val="0"/>
        <w:autoSpaceDN w:val="0"/>
        <w:adjustRightInd w:val="0"/>
        <w:snapToGrid w:val="0"/>
        <w:rPr>
          <w:rFonts w:asciiTheme="minorHAnsi" w:eastAsia="Times New Roman" w:hAnsiTheme="minorHAnsi" w:cstheme="minorHAnsi"/>
          <w:color w:val="000000"/>
          <w:szCs w:val="24"/>
          <w:lang/>
        </w:rPr>
      </w:pP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 xml:space="preserve">(a) Maintenance </w:t>
      </w:r>
      <w:r w:rsidRPr="00F646DB">
        <w:rPr>
          <w:rFonts w:asciiTheme="minorHAnsi" w:eastAsia="Times New Roman" w:hAnsiTheme="minorHAnsi" w:cstheme="minorHAnsi"/>
          <w:color w:val="000000"/>
          <w:szCs w:val="24"/>
          <w:u w:val="single"/>
          <w:lang/>
        </w:rPr>
        <w:t>activities</w:t>
      </w: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 xml:space="preserve">, maintenance </w:t>
      </w:r>
      <w:r w:rsidRPr="00F646DB">
        <w:rPr>
          <w:rFonts w:asciiTheme="minorHAnsi" w:eastAsia="Times New Roman" w:hAnsiTheme="minorHAnsi" w:cstheme="minorHAnsi"/>
          <w:color w:val="000000"/>
          <w:szCs w:val="24"/>
          <w:u w:val="single"/>
          <w:lang/>
        </w:rPr>
        <w:t>schedules</w:t>
      </w: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 xml:space="preserve">, and long-term </w:t>
      </w:r>
      <w:r w:rsidRPr="00F646DB">
        <w:rPr>
          <w:rFonts w:asciiTheme="minorHAnsi" w:eastAsia="Times New Roman" w:hAnsiTheme="minorHAnsi" w:cstheme="minorHAnsi"/>
          <w:color w:val="000000"/>
          <w:szCs w:val="24"/>
          <w:u w:val="single"/>
          <w:lang/>
        </w:rPr>
        <w:t>inspection</w:t>
      </w:r>
      <w:r w:rsidR="009B704E" w:rsidRPr="00F646DB">
        <w:rPr>
          <w:rFonts w:asciiTheme="minorHAnsi" w:eastAsia="Times New Roman" w:hAnsiTheme="minorHAnsi" w:cstheme="minorHAnsi"/>
          <w:color w:val="000000"/>
          <w:szCs w:val="24"/>
          <w:u w:val="single"/>
        </w:rPr>
        <w:t xml:space="preserve"> </w:t>
      </w:r>
      <w:r w:rsidRPr="00F646DB">
        <w:rPr>
          <w:rFonts w:asciiTheme="minorHAnsi" w:eastAsia="Times New Roman" w:hAnsiTheme="minorHAnsi" w:cstheme="minorHAnsi"/>
          <w:color w:val="000000"/>
          <w:szCs w:val="24"/>
          <w:u w:val="single"/>
          <w:lang/>
        </w:rPr>
        <w:t>procedures</w:t>
      </w: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 xml:space="preserve"> for controls to reduce floatables and other pollutants to your SMS4.</w:t>
      </w:r>
    </w:p>
    <w:p w:rsidR="00561600" w:rsidRPr="009B704E" w:rsidRDefault="00561600" w:rsidP="009B704E">
      <w:pPr>
        <w:autoSpaceDE w:val="0"/>
        <w:autoSpaceDN w:val="0"/>
        <w:adjustRightInd w:val="0"/>
        <w:snapToGrid w:val="0"/>
        <w:rPr>
          <w:rFonts w:asciiTheme="minorHAnsi" w:eastAsia="Times New Roman" w:hAnsiTheme="minorHAnsi" w:cstheme="minorHAnsi"/>
          <w:color w:val="000000"/>
          <w:szCs w:val="24"/>
          <w:lang/>
        </w:rPr>
      </w:pP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 xml:space="preserve">(b) </w:t>
      </w:r>
      <w:r w:rsidRPr="00F646DB">
        <w:rPr>
          <w:rFonts w:asciiTheme="minorHAnsi" w:eastAsia="Times New Roman" w:hAnsiTheme="minorHAnsi" w:cstheme="minorHAnsi"/>
          <w:color w:val="000000"/>
          <w:szCs w:val="24"/>
          <w:u w:val="single"/>
          <w:lang/>
        </w:rPr>
        <w:t>Controls</w:t>
      </w: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 xml:space="preserve"> for reducing or eliminating the discharge of pollutants from streets,</w:t>
      </w:r>
      <w:r w:rsidR="009B704E" w:rsidRPr="009B704E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>roads, highways, parking lots, maintenance and storage yards, waste transfer</w:t>
      </w:r>
      <w:r w:rsidR="009B704E" w:rsidRPr="009B704E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>stations, fleet or maintenance shops with outdoor storage areas, and salt/sand</w:t>
      </w:r>
      <w:r w:rsidR="009B704E" w:rsidRPr="009B704E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>storage locations and snow disposal areas you operate.</w:t>
      </w:r>
    </w:p>
    <w:p w:rsidR="00561600" w:rsidRPr="009B704E" w:rsidRDefault="00561600" w:rsidP="009B704E">
      <w:pPr>
        <w:autoSpaceDE w:val="0"/>
        <w:autoSpaceDN w:val="0"/>
        <w:adjustRightInd w:val="0"/>
        <w:snapToGrid w:val="0"/>
        <w:rPr>
          <w:rFonts w:asciiTheme="minorHAnsi" w:eastAsia="Times New Roman" w:hAnsiTheme="minorHAnsi" w:cstheme="minorHAnsi"/>
          <w:color w:val="000000"/>
          <w:szCs w:val="24"/>
          <w:lang/>
        </w:rPr>
      </w:pP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 xml:space="preserve">(c) </w:t>
      </w:r>
      <w:r w:rsidRPr="00F646DB">
        <w:rPr>
          <w:rFonts w:asciiTheme="minorHAnsi" w:eastAsia="Times New Roman" w:hAnsiTheme="minorHAnsi" w:cstheme="minorHAnsi"/>
          <w:color w:val="000000"/>
          <w:szCs w:val="24"/>
          <w:u w:val="single"/>
          <w:lang/>
        </w:rPr>
        <w:t>Procedures for the proper disposal of waste</w:t>
      </w: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 xml:space="preserve"> removed from your MS4 and your</w:t>
      </w:r>
      <w:r w:rsidR="009B704E" w:rsidRPr="009B704E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>MS4 operations, including dredge spoil, accumulated sediments, floatables,</w:t>
      </w:r>
      <w:r w:rsidR="009B704E" w:rsidRPr="009B704E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>and other debris.</w:t>
      </w:r>
    </w:p>
    <w:p w:rsidR="00561600" w:rsidRPr="009B704E" w:rsidRDefault="00561600" w:rsidP="009B704E">
      <w:pPr>
        <w:autoSpaceDE w:val="0"/>
        <w:autoSpaceDN w:val="0"/>
        <w:adjustRightInd w:val="0"/>
        <w:snapToGrid w:val="0"/>
        <w:rPr>
          <w:rFonts w:asciiTheme="minorHAnsi" w:hAnsiTheme="minorHAnsi" w:cstheme="minorHAnsi"/>
          <w:szCs w:val="24"/>
        </w:rPr>
      </w:pP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 xml:space="preserve">(d) </w:t>
      </w:r>
      <w:r w:rsidRPr="00F646DB">
        <w:rPr>
          <w:rFonts w:asciiTheme="minorHAnsi" w:eastAsia="Times New Roman" w:hAnsiTheme="minorHAnsi" w:cstheme="minorHAnsi"/>
          <w:color w:val="000000"/>
          <w:szCs w:val="24"/>
          <w:u w:val="single"/>
          <w:lang/>
        </w:rPr>
        <w:t>Procedures</w:t>
      </w: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 xml:space="preserve"> to ensure that new </w:t>
      </w:r>
      <w:r w:rsidRPr="00F646DB">
        <w:rPr>
          <w:rFonts w:asciiTheme="minorHAnsi" w:eastAsia="Times New Roman" w:hAnsiTheme="minorHAnsi" w:cstheme="minorHAnsi"/>
          <w:color w:val="000000"/>
          <w:szCs w:val="24"/>
          <w:u w:val="single"/>
          <w:lang/>
        </w:rPr>
        <w:t>flood management projects are assessed for</w:t>
      </w:r>
      <w:r w:rsidR="009B704E" w:rsidRPr="00F646DB">
        <w:rPr>
          <w:rFonts w:asciiTheme="minorHAnsi" w:eastAsia="Times New Roman" w:hAnsiTheme="minorHAnsi" w:cstheme="minorHAnsi"/>
          <w:color w:val="000000"/>
          <w:szCs w:val="24"/>
          <w:u w:val="single"/>
        </w:rPr>
        <w:t xml:space="preserve"> </w:t>
      </w:r>
      <w:r w:rsidRPr="00F646DB">
        <w:rPr>
          <w:rFonts w:asciiTheme="minorHAnsi" w:eastAsia="Times New Roman" w:hAnsiTheme="minorHAnsi" w:cstheme="minorHAnsi"/>
          <w:color w:val="000000"/>
          <w:szCs w:val="24"/>
          <w:u w:val="single"/>
          <w:lang/>
        </w:rPr>
        <w:t>impacts</w:t>
      </w: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 xml:space="preserve"> on water quality and existing projects are assessed for incorporation of</w:t>
      </w:r>
      <w:r w:rsidR="009B704E" w:rsidRPr="009B704E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9B704E">
        <w:rPr>
          <w:rFonts w:asciiTheme="minorHAnsi" w:eastAsia="Times New Roman" w:hAnsiTheme="minorHAnsi" w:cstheme="minorHAnsi"/>
          <w:color w:val="000000"/>
          <w:szCs w:val="24"/>
          <w:lang/>
        </w:rPr>
        <w:t>additional water quality protection devices or practices</w:t>
      </w:r>
      <w:r w:rsidRPr="009B704E">
        <w:rPr>
          <w:rFonts w:asciiTheme="minorHAnsi" w:eastAsia="Times New Roman" w:hAnsiTheme="minorHAnsi" w:cstheme="minorHAnsi"/>
          <w:color w:val="000000"/>
          <w:szCs w:val="24"/>
        </w:rPr>
        <w:t>.</w:t>
      </w:r>
    </w:p>
    <w:p w:rsidR="009B704E" w:rsidRPr="00F16CBC" w:rsidRDefault="009B704E">
      <w:pPr>
        <w:jc w:val="left"/>
        <w:rPr>
          <w:rFonts w:asciiTheme="minorHAnsi" w:hAnsiTheme="minorHAnsi" w:cstheme="minorHAnsi"/>
        </w:rPr>
      </w:pPr>
    </w:p>
    <w:sectPr w:rsidR="009B704E" w:rsidRPr="00F16CBC" w:rsidSect="001A4D8B">
      <w:footerReference w:type="default" r:id="rId8"/>
      <w:pgSz w:w="12240" w:h="15840"/>
      <w:pgMar w:top="1296" w:right="1008" w:bottom="1008" w:left="1008" w:header="720" w:footer="720" w:gutter="0"/>
      <w:pgBorders w:offsetFrom="page">
        <w:top w:val="double" w:sz="4" w:space="24" w:color="95B3D7" w:themeColor="accent1" w:themeTint="99"/>
        <w:left w:val="double" w:sz="4" w:space="24" w:color="95B3D7" w:themeColor="accent1" w:themeTint="99"/>
        <w:bottom w:val="double" w:sz="4" w:space="24" w:color="95B3D7" w:themeColor="accent1" w:themeTint="99"/>
        <w:right w:val="double" w:sz="4" w:space="24" w:color="95B3D7" w:themeColor="accent1" w:themeTint="99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D8B" w:rsidRDefault="001A4D8B" w:rsidP="00F16CBC">
      <w:pPr>
        <w:spacing w:line="240" w:lineRule="auto"/>
      </w:pPr>
      <w:r>
        <w:separator/>
      </w:r>
    </w:p>
  </w:endnote>
  <w:endnote w:type="continuationSeparator" w:id="0">
    <w:p w:rsidR="001A4D8B" w:rsidRDefault="001A4D8B" w:rsidP="00F16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09288"/>
      <w:docPartObj>
        <w:docPartGallery w:val="Page Numbers (Bottom of Page)"/>
        <w:docPartUnique/>
      </w:docPartObj>
    </w:sdtPr>
    <w:sdtContent>
      <w:p w:rsidR="001A4D8B" w:rsidRDefault="001A4D8B">
        <w:pPr>
          <w:pStyle w:val="Footer"/>
          <w:jc w:val="center"/>
        </w:pPr>
        <w:fldSimple w:instr=" PAGE   \* MERGEFORMAT ">
          <w:r w:rsidR="006D5220">
            <w:rPr>
              <w:noProof/>
            </w:rPr>
            <w:t>1</w:t>
          </w:r>
        </w:fldSimple>
      </w:p>
    </w:sdtContent>
  </w:sdt>
  <w:p w:rsidR="001A4D8B" w:rsidRDefault="001A4D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D8B" w:rsidRDefault="001A4D8B" w:rsidP="00F16CBC">
      <w:pPr>
        <w:spacing w:line="240" w:lineRule="auto"/>
      </w:pPr>
      <w:r>
        <w:separator/>
      </w:r>
    </w:p>
  </w:footnote>
  <w:footnote w:type="continuationSeparator" w:id="0">
    <w:p w:rsidR="001A4D8B" w:rsidRDefault="001A4D8B" w:rsidP="00F16C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FFF"/>
    <w:rsid w:val="00022725"/>
    <w:rsid w:val="000302EB"/>
    <w:rsid w:val="0004319B"/>
    <w:rsid w:val="00054636"/>
    <w:rsid w:val="000A0FEA"/>
    <w:rsid w:val="000B50A9"/>
    <w:rsid w:val="000D7D74"/>
    <w:rsid w:val="0011718C"/>
    <w:rsid w:val="00177791"/>
    <w:rsid w:val="001A2E07"/>
    <w:rsid w:val="001A4D8B"/>
    <w:rsid w:val="001C04D4"/>
    <w:rsid w:val="002A31E6"/>
    <w:rsid w:val="003340CA"/>
    <w:rsid w:val="003E6113"/>
    <w:rsid w:val="00561600"/>
    <w:rsid w:val="005A43AD"/>
    <w:rsid w:val="00673F06"/>
    <w:rsid w:val="006C35B7"/>
    <w:rsid w:val="006D5220"/>
    <w:rsid w:val="007B3ED0"/>
    <w:rsid w:val="007E2218"/>
    <w:rsid w:val="00842CF7"/>
    <w:rsid w:val="009004FA"/>
    <w:rsid w:val="009B704E"/>
    <w:rsid w:val="00AA1BA7"/>
    <w:rsid w:val="00AB4A57"/>
    <w:rsid w:val="00BD4AFB"/>
    <w:rsid w:val="00CE7195"/>
    <w:rsid w:val="00D35FFF"/>
    <w:rsid w:val="00F16CBC"/>
    <w:rsid w:val="00F646DB"/>
    <w:rsid w:val="00F7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3E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16C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CBC"/>
  </w:style>
  <w:style w:type="paragraph" w:styleId="Footer">
    <w:name w:val="footer"/>
    <w:basedOn w:val="Normal"/>
    <w:link w:val="FooterChar"/>
    <w:uiPriority w:val="99"/>
    <w:unhideWhenUsed/>
    <w:rsid w:val="00F16C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9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88C96-17C2-4EED-8927-62C82D1B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Smith</dc:creator>
  <cp:lastModifiedBy>Richard Smith</cp:lastModifiedBy>
  <cp:revision>5</cp:revision>
  <cp:lastPrinted>2011-06-29T20:40:00Z</cp:lastPrinted>
  <dcterms:created xsi:type="dcterms:W3CDTF">2011-09-28T13:25:00Z</dcterms:created>
  <dcterms:modified xsi:type="dcterms:W3CDTF">2011-09-28T13:57:00Z</dcterms:modified>
</cp:coreProperties>
</file>